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5"/>
          <w:szCs w:val="25"/>
        </w:rPr>
        <w:t>КАЗАХСКИЙ НАЦИОНАЛЬНЫЙ УНИВЕРСИТЕТ им. аль-Фараби</w:t>
      </w: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kk-KZ"/>
        </w:rPr>
      </w:pPr>
      <w:r w:rsidRPr="007C752F">
        <w:rPr>
          <w:rFonts w:ascii="Times New Roman" w:eastAsia="Times New Roman" w:hAnsi="Times New Roman" w:cs="Times New Roman"/>
          <w:b/>
          <w:bCs/>
          <w:sz w:val="25"/>
          <w:szCs w:val="25"/>
        </w:rPr>
        <w:t>Факультет журналистики</w:t>
      </w: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Кафедра ЮНЕСКО, международной журналистики и связи с общественностью</w:t>
      </w: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для СРС и СРСП</w:t>
      </w: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дисциплине </w:t>
      </w:r>
    </w:p>
    <w:p w:rsidR="003E7177" w:rsidRPr="007C752F" w:rsidRDefault="003E7177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8098A">
        <w:rPr>
          <w:rFonts w:ascii="Times New Roman" w:eastAsia="Times New Roman" w:hAnsi="Times New Roman" w:cs="Times New Roman"/>
          <w:b/>
          <w:sz w:val="24"/>
          <w:szCs w:val="24"/>
        </w:rPr>
        <w:t>Зарубежная журналистика</w:t>
      </w:r>
      <w:r w:rsidRPr="007C752F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на СРС</w:t>
      </w:r>
    </w:p>
    <w:tbl>
      <w:tblPr>
        <w:tblStyle w:val="a3"/>
        <w:tblW w:w="0" w:type="auto"/>
        <w:tblLayout w:type="fixed"/>
        <w:tblLook w:val="04A0"/>
      </w:tblPr>
      <w:tblGrid>
        <w:gridCol w:w="516"/>
        <w:gridCol w:w="2994"/>
        <w:gridCol w:w="2694"/>
        <w:gridCol w:w="2126"/>
        <w:gridCol w:w="1241"/>
      </w:tblGrid>
      <w:tr w:rsidR="00493F96" w:rsidRPr="007C752F" w:rsidTr="0044708D">
        <w:tc>
          <w:tcPr>
            <w:tcW w:w="516" w:type="dxa"/>
          </w:tcPr>
          <w:p w:rsidR="00493F96" w:rsidRPr="007C752F" w:rsidRDefault="00493F96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</w:p>
        </w:tc>
        <w:tc>
          <w:tcPr>
            <w:tcW w:w="2994" w:type="dxa"/>
          </w:tcPr>
          <w:p w:rsidR="00493F96" w:rsidRPr="007C752F" w:rsidRDefault="00493F96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 </w:t>
            </w:r>
          </w:p>
        </w:tc>
        <w:tc>
          <w:tcPr>
            <w:tcW w:w="2694" w:type="dxa"/>
          </w:tcPr>
          <w:p w:rsidR="00493F96" w:rsidRPr="007C752F" w:rsidRDefault="00493F96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задания                    </w:t>
            </w:r>
          </w:p>
        </w:tc>
        <w:tc>
          <w:tcPr>
            <w:tcW w:w="2126" w:type="dxa"/>
          </w:tcPr>
          <w:p w:rsidR="00493F96" w:rsidRPr="007C752F" w:rsidRDefault="00493F96" w:rsidP="004470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 </w:t>
            </w: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241" w:type="dxa"/>
          </w:tcPr>
          <w:p w:rsidR="00493F96" w:rsidRPr="007C752F" w:rsidRDefault="00493F96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hAnsi="Times New Roman" w:cs="Times New Roman"/>
                <w:sz w:val="25"/>
                <w:szCs w:val="25"/>
              </w:rPr>
              <w:t xml:space="preserve">1.     </w:t>
            </w:r>
          </w:p>
        </w:tc>
        <w:tc>
          <w:tcPr>
            <w:tcW w:w="2994" w:type="dxa"/>
          </w:tcPr>
          <w:p w:rsidR="005D2862" w:rsidRPr="007C752F" w:rsidRDefault="005D2862" w:rsidP="0044708D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Специфические особенности сбора и распространения новостей </w:t>
            </w:r>
          </w:p>
          <w:p w:rsidR="005D2862" w:rsidRPr="007C752F" w:rsidRDefault="005D2862" w:rsidP="0044708D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журналистикой зарубежных стран</w:t>
            </w:r>
          </w:p>
          <w:p w:rsidR="005D2862" w:rsidRPr="007C752F" w:rsidRDefault="005D2862" w:rsidP="004470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международной журналистики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Экспресс-опрос индивидуальная работа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94" w:type="dxa"/>
          </w:tcPr>
          <w:p w:rsidR="005D2862" w:rsidRPr="007C752F" w:rsidRDefault="005D2862" w:rsidP="0044708D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Средства массовой информации как вид эффективного воздействия </w:t>
            </w:r>
          </w:p>
          <w:p w:rsidR="005D2862" w:rsidRPr="007C752F" w:rsidRDefault="005D2862" w:rsidP="0044708D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на общественное сознание </w:t>
            </w:r>
          </w:p>
          <w:p w:rsidR="005D2862" w:rsidRPr="007C752F" w:rsidRDefault="005D2862" w:rsidP="0044708D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в развитых и развивающихся государствах</w:t>
            </w: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использова-ний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международной журналистики в  основных отраслях  коммуникации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Отчет по письменной работе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Критерии информационной деятельности в журналистике зарубежных стран</w:t>
            </w: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Оформить      целей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международной журналистики</w:t>
            </w:r>
            <w:r w:rsidRPr="007C75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: бизнес, политика, социум, культура.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Схема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Специфика работы в газетах и журналах за рубежом</w:t>
            </w: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таблицу  сравнения  основных  отличий  СМИ.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Устный отчет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Зарубежные</w:t>
            </w:r>
            <w:r w:rsidRPr="007C752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44708D" w:rsidRPr="007C752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теории</w:t>
            </w:r>
            <w:r w:rsidR="0044708D"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и концепции журналистики</w:t>
            </w:r>
          </w:p>
          <w:p w:rsidR="005D2862" w:rsidRPr="007C752F" w:rsidRDefault="005D2862" w:rsidP="0044708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Сравнить основные  принципы  Кодексов профессиональных и этических принципов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  разных странах.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Экспресс-опрос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Мировые тенденции развития журналистики</w:t>
            </w: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16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Записать  в тезисной форме  механизмы действия  принципов 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международной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lastRenderedPageBreak/>
              <w:t>журналистики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Презентация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7. 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 зарубежных СМИ. Мировые информационные агентства</w:t>
            </w:r>
          </w:p>
          <w:p w:rsidR="005D2862" w:rsidRPr="007C752F" w:rsidRDefault="005D2862" w:rsidP="00447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Раскройте  содержание  основных  сфер коммуникации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 форме таблицы.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44708D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5D2862"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Основные потоки современного международного информационного и коммуникационного пространства</w:t>
            </w:r>
          </w:p>
          <w:p w:rsidR="005D2862" w:rsidRPr="007C752F" w:rsidRDefault="005D2862" w:rsidP="00447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4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</w:p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Составить  схему  традиционных технологий профессии.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44708D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5D2862"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СМИ как вид эффективного воздействия на общественное сознание </w:t>
            </w:r>
          </w:p>
          <w:p w:rsidR="005D2862" w:rsidRPr="007C752F" w:rsidRDefault="005D2862" w:rsidP="0044708D">
            <w:pPr>
              <w:contextualSpacing/>
              <w:rPr>
                <w:rFonts w:ascii="Times New Roman" w:eastAsia="MyriadPro-Regular" w:hAnsi="Times New Roman" w:cs="Times New Roman"/>
                <w:sz w:val="2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Подготовить  презентацию специфичных для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международной журналистики.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Письменный ответ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44708D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  <w:r w:rsidR="005D2862"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журналистской деятельности  за рубежом</w:t>
            </w: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  <w:p w:rsidR="005D2862" w:rsidRPr="007C752F" w:rsidRDefault="005D2862" w:rsidP="0044708D">
            <w:pPr>
              <w:contextualSpacing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 эссе «Акутальность СМИ и зарубежная пресса».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Устный ответ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44708D"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Доминанты практической журналистики за рубежом</w:t>
            </w:r>
          </w:p>
          <w:p w:rsidR="005D2862" w:rsidRPr="007C752F" w:rsidRDefault="005D2862" w:rsidP="0044708D">
            <w:pPr>
              <w:contextualSpacing/>
              <w:rPr>
                <w:rFonts w:ascii="Times New Roman" w:eastAsia="MyriadPro-Regular" w:hAnsi="Times New Roman" w:cs="Times New Roman"/>
                <w:sz w:val="28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Привести примеры в СМИ  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44708D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</w:t>
            </w:r>
            <w:r w:rsidR="005D2862"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Зарубежные</w:t>
            </w:r>
            <w:r w:rsidRPr="007C752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теор</w:t>
            </w:r>
            <w:proofErr w:type="spellStart"/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 и концепции журналистики</w:t>
            </w:r>
          </w:p>
          <w:p w:rsidR="005D2862" w:rsidRPr="007C752F" w:rsidRDefault="005D2862" w:rsidP="0044708D">
            <w:pPr>
              <w:contextualSpacing/>
              <w:jc w:val="both"/>
              <w:rPr>
                <w:rFonts w:ascii="Times New Roman" w:eastAsia="MyriadPro-Regular" w:hAnsi="Times New Roman" w:cs="Times New Roman"/>
                <w:sz w:val="24"/>
                <w:szCs w:val="24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Составьте и объясните схему  управления  информационными  потоками в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СМИ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D2862" w:rsidRPr="007C752F" w:rsidTr="0044708D">
        <w:tc>
          <w:tcPr>
            <w:tcW w:w="516" w:type="dxa"/>
          </w:tcPr>
          <w:p w:rsidR="005D2862" w:rsidRPr="007C752F" w:rsidRDefault="0044708D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</w:t>
            </w:r>
            <w:r w:rsidR="005D2862"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94" w:type="dxa"/>
          </w:tcPr>
          <w:p w:rsidR="005D2862" w:rsidRPr="007C752F" w:rsidRDefault="00314E32" w:rsidP="0044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708D" w:rsidRPr="007C752F">
              <w:rPr>
                <w:rFonts w:ascii="Times New Roman" w:hAnsi="Times New Roman" w:cs="Times New Roman"/>
                <w:sz w:val="24"/>
                <w:szCs w:val="24"/>
              </w:rPr>
              <w:t>нформационные источники зарубеж</w:t>
            </w: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ных СМИ. Мировые информационные агентства</w:t>
            </w:r>
          </w:p>
          <w:p w:rsidR="005D2862" w:rsidRPr="007C752F" w:rsidRDefault="005D2862" w:rsidP="0044708D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MyriadPro-Regular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MyriadPro-Regular" w:hAnsi="Times New Roman" w:cs="Times New Roman"/>
                <w:sz w:val="24"/>
                <w:szCs w:val="24"/>
              </w:rPr>
              <w:t xml:space="preserve"> Составить таблицу</w:t>
            </w:r>
          </w:p>
          <w:p w:rsidR="005D2862" w:rsidRPr="007C752F" w:rsidRDefault="005D2862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MyriadPro-Regular" w:hAnsi="Times New Roman" w:cs="Times New Roman"/>
                <w:sz w:val="24"/>
                <w:szCs w:val="24"/>
              </w:rPr>
              <w:t>Зарубежных газет и журналов по популярности.</w:t>
            </w:r>
          </w:p>
        </w:tc>
        <w:tc>
          <w:tcPr>
            <w:tcW w:w="2126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Индивидуальная работа</w:t>
            </w:r>
          </w:p>
        </w:tc>
        <w:tc>
          <w:tcPr>
            <w:tcW w:w="1241" w:type="dxa"/>
          </w:tcPr>
          <w:p w:rsidR="005D2862" w:rsidRPr="007C752F" w:rsidRDefault="005D2862" w:rsidP="0044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</w:tbl>
    <w:p w:rsidR="00493F96" w:rsidRPr="007C752F" w:rsidRDefault="005D2862" w:rsidP="0044708D">
      <w:pPr>
        <w:shd w:val="clear" w:color="auto" w:fill="FFFFFF"/>
        <w:tabs>
          <w:tab w:val="left" w:pos="3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</w:p>
    <w:p w:rsidR="00493F96" w:rsidRPr="007C752F" w:rsidRDefault="00493F96" w:rsidP="004470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4E32" w:rsidRPr="007C752F" w:rsidRDefault="00314E32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 w:type="page"/>
      </w: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Методические рекомендации к выполнению СРС</w:t>
      </w:r>
    </w:p>
    <w:p w:rsidR="00A27645" w:rsidRPr="007C752F" w:rsidRDefault="00A27645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студента (СРС) включает выполнение индивидуальных заданий, таких как эссе, письменная работа, реферат, кейс, упражнения и т.д. Задания по дисциплине «Введение в «связи с общественностью (</w:t>
      </w:r>
      <w:r w:rsidRPr="007C752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>)» носят практико-направленный характер и требуют показа полученных знаний и навыков в процессе обучения. Цель СРС - овладение профессиональными умениями, опытом творческой деятельности в процессе самостоятельных занятий. Студенты должны во время выполнения СРС активно работать с предложенной литературой и дополнительными источниками.</w:t>
      </w: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График выдачи и сдачи СРС</w:t>
      </w: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Выдача задания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Сдача задания</w:t>
            </w: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1 — 1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2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2 — 2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3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3 — 3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4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4 — 4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5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5 — 5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6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6 — 6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7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7 — 7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8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8 — 8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9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9 — 8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10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10—10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11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11 — 11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12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12—12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13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13—13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14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RPr="007C752F" w:rsidTr="004D2545">
        <w:tc>
          <w:tcPr>
            <w:tcW w:w="4785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 14—14 неделя</w:t>
            </w:r>
            <w:r w:rsidRPr="007C752F">
              <w:rPr>
                <w:rFonts w:ascii="Arial" w:eastAsia="Times New Roman" w:hAnsi="Arial" w:cs="Arial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Pr="007C752F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3"/>
                <w:szCs w:val="23"/>
              </w:rPr>
              <w:t xml:space="preserve">15 </w:t>
            </w:r>
            <w:r w:rsidRPr="007C752F">
              <w:rPr>
                <w:rFonts w:ascii="Times New Roman" w:eastAsia="Times New Roman" w:hAnsi="Times New Roman" w:cs="Times New Roman"/>
                <w:sz w:val="23"/>
                <w:szCs w:val="23"/>
              </w:rPr>
              <w:t>неделя</w:t>
            </w:r>
          </w:p>
        </w:tc>
      </w:tr>
    </w:tbl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93F96" w:rsidRPr="007C752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и методические рекомендации по СРСП</w:t>
      </w:r>
    </w:p>
    <w:p w:rsidR="00A27645" w:rsidRPr="007C752F" w:rsidRDefault="00A27645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568"/>
        <w:gridCol w:w="3260"/>
        <w:gridCol w:w="3260"/>
        <w:gridCol w:w="1701"/>
        <w:gridCol w:w="1134"/>
      </w:tblGrid>
      <w:tr w:rsidR="00493F96" w:rsidRPr="007C752F" w:rsidTr="0044708D">
        <w:tc>
          <w:tcPr>
            <w:tcW w:w="568" w:type="dxa"/>
          </w:tcPr>
          <w:p w:rsidR="00493F96" w:rsidRPr="007C752F" w:rsidRDefault="00493F96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493F96" w:rsidRPr="007C752F" w:rsidRDefault="00493F96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Тема занятия                </w:t>
            </w:r>
          </w:p>
        </w:tc>
        <w:tc>
          <w:tcPr>
            <w:tcW w:w="3260" w:type="dxa"/>
          </w:tcPr>
          <w:p w:rsidR="00493F96" w:rsidRPr="007C752F" w:rsidRDefault="00493F96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задания</w:t>
            </w:r>
            <w:r w:rsidRPr="007C752F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</w:t>
            </w:r>
          </w:p>
        </w:tc>
        <w:tc>
          <w:tcPr>
            <w:tcW w:w="1701" w:type="dxa"/>
          </w:tcPr>
          <w:p w:rsidR="00493F96" w:rsidRPr="007C752F" w:rsidRDefault="00493F96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       </w:t>
            </w:r>
          </w:p>
        </w:tc>
        <w:tc>
          <w:tcPr>
            <w:tcW w:w="1134" w:type="dxa"/>
          </w:tcPr>
          <w:p w:rsidR="00493F96" w:rsidRPr="007C752F" w:rsidRDefault="00493F96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Специфические особенности сбора и распространения новостей </w:t>
            </w:r>
          </w:p>
          <w:p w:rsidR="0044708D" w:rsidRPr="007C752F" w:rsidRDefault="0044708D" w:rsidP="0044708D">
            <w:pPr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журналистикой зарубежных стран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международной журналистики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1</w:t>
            </w:r>
          </w:p>
        </w:tc>
      </w:tr>
      <w:tr w:rsidR="0044708D" w:rsidRPr="007C752F" w:rsidTr="0044708D">
        <w:trPr>
          <w:trHeight w:val="1798"/>
        </w:trPr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    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Средства массовой информации как вид эффективного воздействия </w:t>
            </w:r>
          </w:p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на общественное сознание </w:t>
            </w:r>
          </w:p>
          <w:p w:rsidR="0044708D" w:rsidRPr="007C752F" w:rsidRDefault="0044708D" w:rsidP="0044708D">
            <w:pPr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в развитых и </w:t>
            </w:r>
            <w:proofErr w:type="spellStart"/>
            <w:proofErr w:type="gramStart"/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развиваю-щихся</w:t>
            </w:r>
            <w:proofErr w:type="spellEnd"/>
            <w:proofErr w:type="gramEnd"/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государствах</w:t>
            </w:r>
          </w:p>
        </w:tc>
        <w:tc>
          <w:tcPr>
            <w:tcW w:w="3260" w:type="dxa"/>
          </w:tcPr>
          <w:p w:rsidR="0044708D" w:rsidRPr="007C752F" w:rsidRDefault="0044708D" w:rsidP="0044708D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использований </w:t>
            </w:r>
            <w:proofErr w:type="spellStart"/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международ-ной</w:t>
            </w:r>
            <w:proofErr w:type="spellEnd"/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журналистики в  </w:t>
            </w:r>
            <w:proofErr w:type="spellStart"/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основ-ных</w:t>
            </w:r>
            <w:proofErr w:type="spellEnd"/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отраслях коммуникации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  <w:r w:rsidRPr="007C752F">
              <w:rPr>
                <w:rFonts w:ascii="Arial" w:eastAsia="Times New Roman" w:hAnsi="Arial" w:cs="Arial"/>
                <w:sz w:val="24"/>
                <w:szCs w:val="24"/>
              </w:rPr>
              <w:t xml:space="preserve">                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Критерии информационной деятельности в журналистике зарубежных стран</w:t>
            </w: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Оформить      целей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международной журналистики</w:t>
            </w:r>
            <w:r w:rsidRPr="007C75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: бизнес, политика, социум, культура.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  <w:r w:rsidRPr="007C752F">
              <w:rPr>
                <w:rFonts w:ascii="Arial" w:eastAsia="Times New Roman" w:hAnsi="Arial" w:cs="Arial"/>
                <w:sz w:val="24"/>
                <w:szCs w:val="24"/>
              </w:rPr>
              <w:t xml:space="preserve">                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4.    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Специфика работы в газетах и журналах за рубежом</w:t>
            </w: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таблицу  сравнения  основных  отличий  СМИ.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и письменный   опрос                  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Зарубежные</w:t>
            </w:r>
            <w:r w:rsidRPr="007C752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теории</w:t>
            </w: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 и концепции журналистики</w:t>
            </w:r>
          </w:p>
          <w:p w:rsidR="0044708D" w:rsidRPr="007C752F" w:rsidRDefault="0044708D" w:rsidP="002F25A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Сравнить основные  принципы  Кодексов профессиональных и этических принципов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  разных странах.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</w:t>
            </w:r>
            <w:r w:rsidRPr="007C752F"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  <w:r w:rsidRPr="007C752F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с последующей презентацией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Times New Roman" w:hAnsi="Arial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Мировые тенденции развития журналистики</w:t>
            </w: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16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Записать  в тезисной форме  механизмы действия  принципов 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международной журналистики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 зарубежных СМИ. Мировые информационные агентства</w:t>
            </w:r>
          </w:p>
          <w:p w:rsidR="0044708D" w:rsidRPr="007C752F" w:rsidRDefault="0044708D" w:rsidP="002F2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Раскройте  содержание  основных  сфер коммуникации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 форме таблицы.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</w:t>
            </w:r>
            <w:r w:rsidRPr="007C7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-анализ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3260" w:type="dxa"/>
          </w:tcPr>
          <w:p w:rsidR="0044708D" w:rsidRPr="007C752F" w:rsidRDefault="0044708D" w:rsidP="0044708D">
            <w:pPr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Основные потоки современного международного информационного и коммуникационного пространства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</w:p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Составить  схему  традиционных технологий профессии.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Письменный  ответ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СМИ как вид эффективного воздействия на общественное сознание </w:t>
            </w:r>
          </w:p>
          <w:p w:rsidR="0044708D" w:rsidRPr="007C752F" w:rsidRDefault="0044708D" w:rsidP="002F25A6">
            <w:pPr>
              <w:contextualSpacing/>
              <w:rPr>
                <w:rFonts w:ascii="Times New Roman" w:eastAsia="MyriadPro-Regular" w:hAnsi="Times New Roman" w:cs="Times New Roman"/>
                <w:sz w:val="2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Подготовить  презентацию специфичных для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международной журналистики.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Индивидуальные  проекты</w:t>
            </w:r>
            <w:proofErr w:type="gramEnd"/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, защита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44708D" w:rsidRPr="007C752F" w:rsidRDefault="0044708D" w:rsidP="0044708D">
            <w:pPr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журналистской деятельности  за рубежом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 эссе «Акутальность СМИ и зарубежная пресса».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Создание кейса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Доминанты практической журналистики за рубежом</w:t>
            </w:r>
          </w:p>
          <w:p w:rsidR="0044708D" w:rsidRPr="007C752F" w:rsidRDefault="0044708D" w:rsidP="002F25A6">
            <w:pPr>
              <w:contextualSpacing/>
              <w:rPr>
                <w:rFonts w:ascii="Times New Roman" w:eastAsia="MyriadPro-Regular" w:hAnsi="Times New Roman" w:cs="Times New Roman"/>
                <w:sz w:val="28"/>
                <w:szCs w:val="24"/>
              </w:rPr>
            </w:pP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Привести примеры в СМИ  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60" w:type="dxa"/>
          </w:tcPr>
          <w:p w:rsidR="0044708D" w:rsidRPr="007C752F" w:rsidRDefault="0044708D" w:rsidP="0044708D">
            <w:pPr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Зарубежные</w:t>
            </w:r>
            <w:r w:rsidRPr="007C752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теор</w:t>
            </w:r>
            <w:proofErr w:type="spellStart"/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  <w:r w:rsidRPr="007C752F">
              <w:rPr>
                <w:rFonts w:ascii="Times New Roman" w:hAnsi="Times New Roman" w:cs="Times New Roman"/>
                <w:sz w:val="24"/>
                <w:szCs w:val="24"/>
              </w:rPr>
              <w:t xml:space="preserve"> и концепции журналистики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Составьте и объясните схему  управления  информационными  потоками в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СМИ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Письменный  опрос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 зарубежных СМИ. Мировые информационные агентства</w:t>
            </w:r>
          </w:p>
          <w:p w:rsidR="0044708D" w:rsidRPr="007C752F" w:rsidRDefault="0044708D" w:rsidP="002F25A6">
            <w:pPr>
              <w:tabs>
                <w:tab w:val="left" w:leader="underscore" w:pos="1997"/>
                <w:tab w:val="left" w:leader="underscore" w:pos="10541"/>
              </w:tabs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MyriadPro-Regular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eastAsia="MyriadPro-Regular" w:hAnsi="Times New Roman" w:cs="Times New Roman"/>
                <w:sz w:val="24"/>
                <w:szCs w:val="24"/>
              </w:rPr>
              <w:t xml:space="preserve"> Составить таблицу</w:t>
            </w:r>
          </w:p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7C752F">
              <w:rPr>
                <w:rFonts w:ascii="Times New Roman" w:eastAsia="MyriadPro-Regular" w:hAnsi="Times New Roman" w:cs="Times New Roman"/>
                <w:sz w:val="24"/>
                <w:szCs w:val="24"/>
              </w:rPr>
              <w:t>Зарубежных газет и журналов по популярности.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Групповой проект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Здоровая экология – здоровая экономика.</w:t>
            </w: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международной журналистики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08D" w:rsidRPr="007C752F" w:rsidTr="0044708D">
        <w:tc>
          <w:tcPr>
            <w:tcW w:w="568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44708D" w:rsidRPr="007C752F" w:rsidRDefault="0044708D" w:rsidP="00A27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Освещение проблемы в СМИ: обсуждение вопросов устойчивости</w:t>
            </w:r>
          </w:p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4708D" w:rsidRPr="007C752F" w:rsidRDefault="0044708D" w:rsidP="002F25A6">
            <w:pPr>
              <w:tabs>
                <w:tab w:val="left" w:leader="underscore" w:pos="-108"/>
                <w:tab w:val="left" w:leader="underscore" w:pos="10541"/>
              </w:tabs>
              <w:ind w:right="-108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использова-ний </w:t>
            </w:r>
            <w:r w:rsidRPr="007C752F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международной журналистики в  основных отраслях  коммуникации</w:t>
            </w:r>
          </w:p>
        </w:tc>
        <w:tc>
          <w:tcPr>
            <w:tcW w:w="1701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1134" w:type="dxa"/>
          </w:tcPr>
          <w:p w:rsidR="0044708D" w:rsidRPr="007C752F" w:rsidRDefault="0044708D" w:rsidP="00A27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Методические рекомендации к выполнению СРСП</w:t>
      </w: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sz w:val="24"/>
          <w:szCs w:val="24"/>
        </w:rPr>
        <w:t xml:space="preserve">СРСП принимается </w:t>
      </w:r>
      <w:proofErr w:type="gramStart"/>
      <w:r w:rsidRPr="007C752F">
        <w:rPr>
          <w:rFonts w:ascii="Times New Roman" w:eastAsia="Times New Roman" w:hAnsi="Times New Roman" w:cs="Times New Roman"/>
          <w:sz w:val="24"/>
          <w:szCs w:val="24"/>
        </w:rPr>
        <w:t>согласно расписания</w:t>
      </w:r>
      <w:proofErr w:type="gramEnd"/>
      <w:r w:rsidRPr="007C752F">
        <w:rPr>
          <w:rFonts w:ascii="Times New Roman" w:eastAsia="Times New Roman" w:hAnsi="Times New Roman" w:cs="Times New Roman"/>
          <w:sz w:val="24"/>
          <w:szCs w:val="24"/>
        </w:rPr>
        <w:t>, СРС сдается по графику во время СРСП.</w:t>
      </w: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sz w:val="24"/>
          <w:szCs w:val="24"/>
        </w:rPr>
        <w:t xml:space="preserve">На СРСП предлагаются следующие </w:t>
      </w:r>
      <w:proofErr w:type="spellStart"/>
      <w:proofErr w:type="gramStart"/>
      <w:r w:rsidRPr="007C752F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spellEnd"/>
      <w:proofErr w:type="gramEnd"/>
      <w:r w:rsidRPr="007C752F">
        <w:rPr>
          <w:rFonts w:ascii="Times New Roman" w:eastAsia="Times New Roman" w:hAnsi="Times New Roman" w:cs="Times New Roman"/>
          <w:sz w:val="24"/>
          <w:szCs w:val="24"/>
        </w:rPr>
        <w:t xml:space="preserve"> формы:</w:t>
      </w: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Дискуссии 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 xml:space="preserve">- активный метод обучения, в переводе с латинского языка </w:t>
      </w:r>
      <w:r w:rsidRPr="007C752F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7C752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discussio</w:t>
      </w:r>
      <w:proofErr w:type="spellEnd"/>
      <w:r w:rsidRPr="007C752F">
        <w:rPr>
          <w:rFonts w:ascii="Times New Roman" w:eastAsia="Times New Roman" w:hAnsi="Times New Roman" w:cs="Times New Roman"/>
          <w:i/>
          <w:iCs/>
          <w:sz w:val="24"/>
          <w:szCs w:val="24"/>
        </w:rPr>
        <w:t>» -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>это исследование или разбор. Это коллективное обсуждение,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</w:t>
      </w: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Презентация 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>- устное выступление по заданной теме с представлением основных положений выступления в различных формах.</w:t>
      </w: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Деловая игра 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>имитация любого процесса, направленная на выработку у студентов навыков, необходимых в будущей профессиональной деятельности.</w:t>
      </w: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52F">
        <w:rPr>
          <w:rFonts w:ascii="Times New Roman" w:hAnsi="Times New Roman" w:cs="Times New Roman"/>
          <w:b/>
          <w:bCs/>
          <w:sz w:val="24"/>
          <w:szCs w:val="24"/>
          <w:lang w:val="en-US"/>
        </w:rPr>
        <w:t>SWOT</w:t>
      </w:r>
      <w:r w:rsidRPr="007C752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>анализ сильных и слабых сторон научной проблемы или концепции.</w:t>
      </w:r>
      <w:proofErr w:type="gramEnd"/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Круглый стол по данной научной проблеме 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>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</w:t>
      </w: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 проектов - защита проекта – 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 xml:space="preserve">один из основных современных активных инновационных методов обучения. Он широко внедряется в образовательную практику в Казахстане. Проекты могут быть индивидуальными и групповыми, локальными. Составление структуры финансовых институтов, мониторинг печатных изданий, сравнительный анализ </w:t>
      </w:r>
      <w:r w:rsidRPr="007C752F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 xml:space="preserve"> и рекламных статей.</w:t>
      </w:r>
    </w:p>
    <w:p w:rsidR="00493F96" w:rsidRPr="007C752F" w:rsidRDefault="00493F96" w:rsidP="00A276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Групповой проект </w:t>
      </w:r>
      <w:r w:rsidRPr="007C752F">
        <w:rPr>
          <w:rFonts w:ascii="Times New Roman" w:eastAsia="Times New Roman" w:hAnsi="Times New Roman" w:cs="Times New Roman"/>
          <w:sz w:val="24"/>
          <w:szCs w:val="24"/>
        </w:rPr>
        <w:t>задание, в выполнении которого участвует группа в количестве 3-5 человек.</w:t>
      </w:r>
    </w:p>
    <w:p w:rsidR="004648C6" w:rsidRPr="007C752F" w:rsidRDefault="004648C6" w:rsidP="00A27645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4648C6" w:rsidRPr="007C752F" w:rsidRDefault="004648C6" w:rsidP="004648C6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7C75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Основная</w:t>
      </w:r>
    </w:p>
    <w:p w:rsidR="004648C6" w:rsidRPr="007C752F" w:rsidRDefault="004648C6" w:rsidP="004648C6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Бакулев Г. П. Массовая коммуникация. Западные теории и концепции. – М.: Аспект Пресс, 2005.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Быков А. Ю. Современная зарубежная журналистика: курс лекций: учеб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особие. – Екатеринбург, 2003.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Конев Е. Ф. Международная журналистика: Введение в специальность: учеб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особие: в 3 ч. – Минск: БГУ, 2002. – Ч. 3.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Корконосенко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С. Г. Основы журналистики. – М.: Аспект Пресс, 2001.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lastRenderedPageBreak/>
        <w:t>Михайлов С. А. Современная зарубежная журналистика: правила и парадоксы. – СПб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Изд-во Михайлова В. А., 2002.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Михайлов С. А. Современная зарубежная журналистика: учебник. – СПб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Изд-во Михайлова В. А., 2005.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Прохоров Е. П. Введение в теорию журналистики: учеб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 xml:space="preserve">особие. – М.: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РИП-Холдинг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>, 1998.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Саченко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И. И. Международная журналистика: Введение в специальность: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>. пособие: в 3 ч. – Минск: БГУ, 1999. – Ч. 1.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Саченко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И. И. Международная журналистика: Введение в специаль</w:t>
      </w:r>
      <w:r w:rsidRPr="007C752F">
        <w:rPr>
          <w:rFonts w:ascii="Times New Roman" w:hAnsi="Times New Roman" w:cs="Times New Roman"/>
          <w:sz w:val="24"/>
          <w:szCs w:val="24"/>
        </w:rPr>
        <w:softHyphen/>
        <w:t xml:space="preserve">ность: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. пособие: в 3 ч. / И. И.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Саченко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>, Е. Ф. Конев. – Минск: БГУ, 2001. – Ч. 2.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Сиберт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Ф. С.,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Шрамм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У., Питерсон Т. Четыре теории прессы; пер. с англ. – М., 1998.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Беглов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С. И. Четвертая власть: британская модель. – М., 2002.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Вартанова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Е. Л. Северная модель в конце столетия. Печать, телевидение и радио стран Северной Европы между государственным и рыночным регулированием. – М., 1997.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Вартанова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Е. Л.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Медиаэкономика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зарубежных стран: учеб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особие. – М., 2003.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Вороненкова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Г. Ф.,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Чесанов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А. А. Периодическая печать Германии. – СПб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2001.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Голованова Г. А. Средства массовой информации США / Факультет журналистики МГУ. – М., 1996.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Дэнис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Э.,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Мэррил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Дж. Беседы о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масс-медиа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>; пер. с англ. – М., 1997.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Ермишина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Е. В. Международный обмен информацией. – М., 1988.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Законы и средства массовой информации в Европе, Америке и Австралии. – М., 1998.</w:t>
      </w:r>
    </w:p>
    <w:p w:rsidR="004648C6" w:rsidRPr="007C752F" w:rsidRDefault="004648C6" w:rsidP="004648C6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Зарубежная печать: краткий справочник. – М., 1986.</w:t>
      </w:r>
    </w:p>
    <w:p w:rsidR="004648C6" w:rsidRPr="007C752F" w:rsidRDefault="004648C6" w:rsidP="004648C6">
      <w:pPr>
        <w:tabs>
          <w:tab w:val="left" w:pos="567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7C752F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Засурский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Я. Н. Журналистика развивающихся стран. – М., 1989.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Кира-Мурза С. А. Манипуляция сознанием. – М., 2000.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Кашлев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Н. В. Массовая информация и международные отношения. – М., 1981.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Лазутина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Г. В. Профессиональная этика журналиста. – М., 1999.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Динсинь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>. Пресса Китая в условиях экономической реформы (90-е годы ХХ века). – СПб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2000.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Международные правовые документы в области средств массовой информации. – Минск, 1999.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Рэндэлл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Д. Универсальный журналист. – СПб</w:t>
      </w:r>
      <w:proofErr w:type="gramStart"/>
      <w:r w:rsidRPr="007C752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7C752F">
        <w:rPr>
          <w:rFonts w:ascii="Times New Roman" w:hAnsi="Times New Roman" w:cs="Times New Roman"/>
          <w:sz w:val="24"/>
          <w:szCs w:val="24"/>
        </w:rPr>
        <w:t>1999.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 xml:space="preserve">Шиллер Г. Манипуляторы сознанием; пер. с англ.;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. ред. Я. Н. </w:t>
      </w:r>
      <w:proofErr w:type="spellStart"/>
      <w:r w:rsidRPr="007C752F">
        <w:rPr>
          <w:rFonts w:ascii="Times New Roman" w:hAnsi="Times New Roman" w:cs="Times New Roman"/>
          <w:sz w:val="24"/>
          <w:szCs w:val="24"/>
        </w:rPr>
        <w:t>Засурский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>. – М., 1980.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52F">
        <w:rPr>
          <w:rFonts w:ascii="Times New Roman" w:hAnsi="Times New Roman" w:cs="Times New Roman"/>
          <w:sz w:val="24"/>
          <w:szCs w:val="24"/>
        </w:rPr>
        <w:t>Фихтелиус</w:t>
      </w:r>
      <w:proofErr w:type="spellEnd"/>
      <w:r w:rsidRPr="007C752F">
        <w:rPr>
          <w:rFonts w:ascii="Times New Roman" w:hAnsi="Times New Roman" w:cs="Times New Roman"/>
          <w:sz w:val="24"/>
          <w:szCs w:val="24"/>
        </w:rPr>
        <w:t xml:space="preserve"> Э. Десять заповедей журналиста. – Стокгольм, 1999.</w:t>
      </w:r>
    </w:p>
    <w:p w:rsidR="004648C6" w:rsidRPr="007C752F" w:rsidRDefault="004648C6" w:rsidP="004648C6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752F">
        <w:rPr>
          <w:rFonts w:ascii="Times New Roman" w:hAnsi="Times New Roman" w:cs="Times New Roman"/>
          <w:sz w:val="24"/>
          <w:szCs w:val="24"/>
        </w:rPr>
        <w:t>Энциклопедия мировой индустрии СМИ. – М., 2006.</w:t>
      </w:r>
    </w:p>
    <w:p w:rsidR="00A27645" w:rsidRPr="007C752F" w:rsidRDefault="00A27645" w:rsidP="004648C6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27645" w:rsidRPr="007C752F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5CD9"/>
    <w:multiLevelType w:val="multilevel"/>
    <w:tmpl w:val="5BF085C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">
    <w:nsid w:val="45EA62D4"/>
    <w:multiLevelType w:val="singleLevel"/>
    <w:tmpl w:val="6B30A92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4B856F07"/>
    <w:multiLevelType w:val="hybridMultilevel"/>
    <w:tmpl w:val="5FB87F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B21CB1"/>
    <w:multiLevelType w:val="hybridMultilevel"/>
    <w:tmpl w:val="1C9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17D30"/>
    <w:multiLevelType w:val="hybridMultilevel"/>
    <w:tmpl w:val="C16853A0"/>
    <w:lvl w:ilvl="0" w:tplc="6EEE2214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5">
    <w:nsid w:val="61374A1D"/>
    <w:multiLevelType w:val="hybridMultilevel"/>
    <w:tmpl w:val="EF2AD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3F96"/>
    <w:rsid w:val="000D5F14"/>
    <w:rsid w:val="001D4E53"/>
    <w:rsid w:val="002845C8"/>
    <w:rsid w:val="00314E32"/>
    <w:rsid w:val="003234B0"/>
    <w:rsid w:val="003320E5"/>
    <w:rsid w:val="003E7177"/>
    <w:rsid w:val="0044708D"/>
    <w:rsid w:val="004648C6"/>
    <w:rsid w:val="00493F96"/>
    <w:rsid w:val="004E165D"/>
    <w:rsid w:val="005D2862"/>
    <w:rsid w:val="006A616F"/>
    <w:rsid w:val="006C1DE0"/>
    <w:rsid w:val="00725258"/>
    <w:rsid w:val="007C752F"/>
    <w:rsid w:val="008C337B"/>
    <w:rsid w:val="008F161D"/>
    <w:rsid w:val="00974A4F"/>
    <w:rsid w:val="00A27645"/>
    <w:rsid w:val="00A27CF6"/>
    <w:rsid w:val="00A333BC"/>
    <w:rsid w:val="00A8098A"/>
    <w:rsid w:val="00B0427A"/>
    <w:rsid w:val="00B46EDC"/>
    <w:rsid w:val="00E80578"/>
    <w:rsid w:val="00EE0899"/>
    <w:rsid w:val="00F76356"/>
    <w:rsid w:val="00F8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76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1621</Words>
  <Characters>9240</Characters>
  <Application>Microsoft Office Word</Application>
  <DocSecurity>0</DocSecurity>
  <Lines>77</Lines>
  <Paragraphs>21</Paragraphs>
  <ScaleCrop>false</ScaleCrop>
  <Company>Microsoft Windows XP</Company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user</cp:lastModifiedBy>
  <cp:revision>2</cp:revision>
  <dcterms:created xsi:type="dcterms:W3CDTF">2018-01-21T11:55:00Z</dcterms:created>
  <dcterms:modified xsi:type="dcterms:W3CDTF">2018-01-21T11:55:00Z</dcterms:modified>
</cp:coreProperties>
</file>